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4"/>
          <w:shd w:fill="auto" w:val="clear"/>
        </w:rPr>
        <w:t xml:space="preserve">CURRICULUM ANNA ROMALDINI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4049" w:dyaOrig="4089">
          <v:rect xmlns:o="urn:schemas-microsoft-com:office:office" xmlns:v="urn:schemas-microsoft-com:vml" id="rectole0000000000" style="width:202.450000pt;height:204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4"/>
          <w:shd w:fill="auto" w:val="clear"/>
        </w:rPr>
        <w:t xml:space="preserve">STUDI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CANTO, MUSICA E MUSICOTERAPIA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Master in Didattica del canto Moderno presso la scuola di musica Sonus Factory di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Roma (2011)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8th Grade Performance Diploma presso Rockschool Uk conseguito con la votazione di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Distinction-Ottimo (2011)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di tecnica vocale con Cathrine Sadolin metodo CVT (2012)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Terzo livello VMS (2013)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avanzato di Canto Armonico con Tran Huang Hai (2013)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Musicoterapico “L’ emozionale in Musicoterapia e il canto naturale” (2013)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Diploma di Tecnico Qualificato in Musicoterapia riconosciuto dalla Regione Toscana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(2015)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Ali e Abissi sulla vocalità estrema growl e registro di fischio (2015)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Primo Livello della Jazz Vocal Academy di Bob Stoloff presso Imusic School Rome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(2015-2016)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Specializzazione in Musicoterapia Nada Yoga e Canto Armonico corso annuale (2019)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EVT "Distortion Tour" sulle voci distorte (2021)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EVT sulla vocalità nel doppiaggio (2021)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sul Metodo Proel con Alfonso Borragan (2021)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Master in Produzione musicale per cinema e videogames Vfx Wizard (2019-2021)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LINGUE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Maturità Scientifica ad indirizzo Linguistico conseguita con la votazione di 57/60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(1998)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Conoscenza Inglese fluente, Francese e Spagnolo livello scolastico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DESIGN, 3D, FOTOGRAFIA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Laurea in Progettazione della Moda con Tesi “Gioielli dall’ Acqua e dal Suono” con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votazione di 110/110 e lode (2007)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Corsi di Grafica e Modellazione 3D presso la scuola Solecostastudio di Firenze (2006)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disegno del gioiello presso lo studio Arrais di Firenze (2006)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fotografia Livello 1 e 2 (2020, Percorsi Fotografici Livorno)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Biennio Laurea Magistrale in Fashion System Design presso Unifi (2020-2022)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MANAGEMENT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formazione in Organizzazione eventi e Management Discografico (2017)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formazione in Innovation Management (2019)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formazione in Project Management (2019)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Certificazione Livello base in Project Management ISIPM (1 giugno 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Livello avanzato in Project Management ISIPM (giugno 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Certificazione livello Master in Innovation Manager presso GIMI INSTITUTE Boston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(15 giugno 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Certificazione Project Management Livello Avanzato (luglio 2021)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COMUNICAZIONE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Master in Tecnico Pubblicitario (Zenith, 2006)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Master in Social Media Management (Artedata, 2020)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Master in Operatore di Ufficio Stampa (Artedata, 2021)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ALTRE COMPETENZE ACQUISITE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Creazione siti web con piattaforma Wix, SEO, dimestichezza con programmi di grafica e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editing musicale.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4"/>
          <w:shd w:fill="auto" w:val="clear"/>
        </w:rPr>
        <w:t xml:space="preserve">IMPIEGO ATTUALE ED ESPERIENZE LAVORATIVE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DIDATTICA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">
        <w:r>
          <w:rPr>
            <w:rFonts w:ascii="Arial" w:hAnsi="Arial" w:cs="Arial" w:eastAsia="Arial"/>
            <w:b/>
            <w:i/>
            <w:color w:val="004DBB"/>
            <w:spacing w:val="0"/>
            <w:position w:val="0"/>
            <w:sz w:val="22"/>
            <w:u w:val="single"/>
            <w:shd w:fill="auto" w:val="clear"/>
          </w:rPr>
          <w:t xml:space="preserve">www.annaromaldinivocalcoach.com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www.musicartelivorno.com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Insegnante di canto moderno e Musicoterapista dal 2007 ad oggi nelle seguenti scuole di Musica: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Studio privato (2007 ad oggi, Rosignano)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Bigwave Studio (Big Wave School), Blue Box Scuola di Musica (Livorno 2011-2018)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Scuola di Musica L'Accordo (2012-2013)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Scuola di Musica Wos Academy (Collesalvetti 2018)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Centro Studi Musicali (Livorno 2019-2020)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MusicArte Scuola di Musica Livorno (2020 ad oggi)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Accademia Le Muse di Gianna Martorella Piombino (2019-2020)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Arteterapeuta e Insegnante di Musica all’interno di progetti per scuole d’infanzia e primaria con l’Associazione F.I.O.F.A (2018)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Dal 2019 è Presidente della Scuola di Musica MusicArte di Livorno, nella quale è Vocal Coach, Content Creator, Social Media Manager, Digital Marketing Strategist e Organizzatrice di Eventi.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MUSICA, TV, CONCERTI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Cantante professionista dall'anno 2000 presso strutture ricettive ed eventi a livello italiano ed internazionale.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Dal 2005 svolge intrattenimento musicale estivo fisso Hotels **** della Provincia di Livorno.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2021: Performance presso Casa Sanremo Live Box durante la settimana del Festival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2019: Festival Internazionale Diffrazioni (FI) come Vocal Performer nel progetto sperimentale “Solo Voce” (marzo)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2019: Esibizione al Gran Galà della Stampa di Sanremo (febbraio)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2017: Esibizione a Cappella del brano If I ain’t got you durante la Trasmissione “Gli Sbandati” su Raiuno in diretta davanti al Teatro Ariston nella settimana del Festival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2016: Esibizione al Teatro Ariston di Sanremo con due brani del progetto Visionarya, 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durante la serata delle Grandi Orchestre Italiane 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2015: partecipazione come ospite in due puntate della trasmissione tv Fashion Nait con Niki Giustini, Alessandro Rosteni e Leo Sartogo (Lucca Tv, Granducato Tv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ed in altre emittenti regionali in replica)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2014: organizzazione di una puntata televisiva per cantanti emergenti del programma One Camera Show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2013: Partecipazione come ospite al Teatro Orione di Roma, con Katia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Ricciarelli,Edoardo Vianello, Cugini di Campagna, Jalisse, Manuela Villa e altri ospiti, con intervista insieme a Solange per un’emittente locale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2013: Intervista televisiva al personaggio Tyta Eden su Telecentro 2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2011: Partecipazione come Soprano nella corale di Pisa all’evento Concerto Bravo China a Lajatico con Andrea Bocelli, Renato Zero, Nek, Lang Lang, Divas, Eleonora Abbagnato, l’orchestra regionale Toscana emolti altri artisti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2010: Ospite in due puntate della trasmissione Passo in Tv su Telenova (Milano) con Cesare Cadeo, Mario Lavezzi cantando “Splendido splendente” e “Un’estate al mare”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2010: Concerto di beneficienza “Kimbondo Party” a Follonica ad aprire il concerto di Francesco Baccini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2010: partecipazione come cantautrice su PlayTv cantando il brano “Sono felice”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2009: partecipazione come cantautrice su Arcoiris cantando il brano “L’equilibrio” in replica su circa 50 emittenti regionali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2007: Cantante in gara al Talent su Raiuno I Fuoriclasse di Carlo Conti con Zucchero, l’orchestra Rai, Iva Zanicchi, Max Giusti, Maddalena Corvaglia, Niki Giustini, Paci, I Fichi d’India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2002: Serata di supporto a DoubleYou con l’Orchestra Barcelona (cantante del noto brano anni 90 Please Don’t go).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2002: corista di Dino per una stagione, con l’Orchestra Barcelona.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FORMAZIONI MUSICALI ORIGINALI E PROGETTI DISCOGRAFICI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4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https://www.lagalassiarecords.com/anna-romaldini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5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https://www.lagalassiarecords.com/tyta-eden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6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https://www.lagalassiarecords.com/visionarya</w:t>
        </w:r>
      </w:hyperlink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7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www.visionarya.com</w:t>
        </w:r>
      </w:hyperlink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1997-1998: cantante e cantautrice degli Anemix (grunge, punk)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1998-1999: cantante dei Priest in public (grunge, rock)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2009: Come Cantautrice pubblica “A new world”, disco pop-rock cantautoriale di 14 tracce in due lingue, italiano e inglese, con l’etichetta discografica Blu Skemi di Milano (2010)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2011: registra un Ep di 5 tracce in chiave acustica-ambient che prende il nome di “Look at the Rainbow”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2012: scrive e produce il brano dance dal titolo “When love has gone” con la collaborazione del Producer Simone Pierattoni pubblicato da Check Time Records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2015: scrive e produce il brano dance dal titolo “Star” con la collaborazione del Producer Simone Pierattoni, pubblicato da Suono Rec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2016: scrive e produce il  singolo Uguale a me feat.Heart connection (gruppo di allievi) vincitore del contest Riscatto 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2017: scrive e produce il primo disco di 9 tracce Visionarya, con uscita di tre singoli Noi siamo Musica, Always on e Warrior of light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2020: esce il singolo We are music su tutti i distributori mondiali di Musica Digitale a fine dicembre.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2021 esce il quinto singolo dei Visionarya "Medio-crazy"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2021 esce un nuovo arrangiamento di When Love has Gone in chiave acustica.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2021 Escono Oil e Petrolio, tratti dal suo primo disco e riarrangiati in una nuova chiave.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FORMAZIONI MUSICALI COVER </w:t>
      </w:r>
    </w:p>
    <w:p>
      <w:pPr>
        <w:pageBreakBefore w:val="true"/>
        <w:spacing w:before="0" w:after="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Orchestra Barcelona &amp; Dino 2001-2002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Red Beans rock cover band 2001-2004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Sticky Fingers Rolling Stones tribute band 2002-2005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Duo Kymà (chitarra acustica e voce, genere pop e rock) 2004-2014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Tyta &amp; The Free Flight (gruppo cover rock) 2010-2011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Popkillers (gruppo cover rock) 2010-2011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Tyta Eden feat Baldi Bros (dance anni ’90) 2014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Vanilla Sound (Tyta Soul, Jazz, Lounge Quartet) 2016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HitBeat (Soul, Pop, Dance) 2014-2019</w:t>
      </w:r>
    </w:p>
    <w:p>
      <w:pPr>
        <w:pageBreakBefore w:val="true"/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MANAGEMENT DISCOGRAFICO E ALTRE ESPERIENZE 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Fonda l'etichetta discografica </w:t>
      </w: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La Galassia Records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(2021) che gestisce in ogni aspetto.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8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www.lagalassiarecords.com</w:t>
        </w:r>
      </w:hyperlink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  <w:t xml:space="preserve">    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Collabora come </w:t>
      </w: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redattrice musicale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per la rivista online Note Verticali e per Blob Agency (2017-2018)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Co-conduce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il Format Girovagando di Italia Radio Web sul Festival di Sanremo 2018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Voce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per Spot pubblicitari radiofonici per Italiaradioweb (2017-2018)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://www.musicartelivorno.com/" Id="docRId3" Type="http://schemas.openxmlformats.org/officeDocument/2006/relationships/hyperlink" /><Relationship TargetMode="External" Target="http://www.visionarya.com/" Id="docRId7" Type="http://schemas.openxmlformats.org/officeDocument/2006/relationships/hyperlink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Mode="External" Target="http://www.annaromaldinivocalcoach.com/" Id="docRId2" Type="http://schemas.openxmlformats.org/officeDocument/2006/relationships/hyperlink" /><Relationship TargetMode="External" Target="https://www.lagalassiarecords.com/anna-romaldini" Id="docRId4" Type="http://schemas.openxmlformats.org/officeDocument/2006/relationships/hyperlink" /><Relationship TargetMode="External" Target="https://www.lagalassiarecords.com/visionarya" Id="docRId6" Type="http://schemas.openxmlformats.org/officeDocument/2006/relationships/hyperlink" /><Relationship TargetMode="External" Target="http://www.lagalassiarecords.com/" Id="docRId8" Type="http://schemas.openxmlformats.org/officeDocument/2006/relationships/hyperlink" /><Relationship Target="media/image0.wmf" Id="docRId1" Type="http://schemas.openxmlformats.org/officeDocument/2006/relationships/image" /><Relationship TargetMode="External" Target="https://www.lagalassiarecords.com/tyta-eden" Id="docRId5" Type="http://schemas.openxmlformats.org/officeDocument/2006/relationships/hyperlink" /><Relationship Target="numbering.xml" Id="docRId9" Type="http://schemas.openxmlformats.org/officeDocument/2006/relationships/numbering" /></Relationships>
</file>